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70C3C" w:rsidRDefault="00D70C3C" w:rsidP="00D70C3C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>
        <w:rPr>
          <w:rFonts w:ascii="Times New Roman" w:hAnsi="Times New Roman"/>
          <w:bCs/>
          <w:iCs/>
          <w:color w:val="000000"/>
          <w:sz w:val="28"/>
          <w:szCs w:val="32"/>
        </w:rPr>
        <w:t>РАБОЧАЯ ПРОГРАММА ОБЩЕОБРАЗОВАТЕЛЬНОЙ ДИСЦИПЛИНЫ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>ОУП.01 Русский язык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специалистов среднего звена 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Специальность: </w:t>
      </w:r>
      <w:r w:rsidRPr="00D70C3C">
        <w:rPr>
          <w:rFonts w:ascii="Times New Roman" w:hAnsi="Times New Roman"/>
          <w:color w:val="1A1A1A"/>
          <w:sz w:val="28"/>
          <w:szCs w:val="28"/>
        </w:rPr>
        <w:t xml:space="preserve">54.02.05 </w:t>
      </w:r>
      <w:r>
        <w:rPr>
          <w:rFonts w:ascii="Times New Roman" w:hAnsi="Times New Roman"/>
          <w:color w:val="1A1A1A"/>
          <w:sz w:val="28"/>
          <w:szCs w:val="28"/>
        </w:rPr>
        <w:t>Живопись (по видам)</w:t>
      </w: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jc w:val="center"/>
        <w:rPr>
          <w:rFonts w:ascii="Times New Roman" w:hAnsi="Times New Roman"/>
          <w:sz w:val="28"/>
          <w:szCs w:val="28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пос. </w:t>
      </w:r>
      <w:proofErr w:type="spellStart"/>
      <w:r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2023 г. 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8"/>
          <w:szCs w:val="28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СПО</w:t>
      </w:r>
      <w:r>
        <w:rPr>
          <w:rFonts w:ascii="Helvetica" w:hAnsi="Helvetica" w:cs="Helvetica"/>
          <w:color w:val="1A1A1A"/>
          <w:sz w:val="23"/>
          <w:szCs w:val="23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Приказ </w:t>
      </w:r>
      <w:proofErr w:type="spellStart"/>
      <w:r w:rsidRPr="00D70C3C">
        <w:rPr>
          <w:rFonts w:ascii="Times New Roman" w:hAnsi="Times New Roman"/>
          <w:color w:val="1A1A1A"/>
          <w:sz w:val="24"/>
          <w:szCs w:val="24"/>
        </w:rPr>
        <w:t>Минобрнауки</w:t>
      </w:r>
      <w:proofErr w:type="spellEnd"/>
      <w:r w:rsidRPr="00D70C3C">
        <w:rPr>
          <w:rFonts w:ascii="Times New Roman" w:hAnsi="Times New Roman"/>
          <w:color w:val="1A1A1A"/>
          <w:sz w:val="24"/>
          <w:szCs w:val="24"/>
        </w:rPr>
        <w:t xml:space="preserve"> России от</w:t>
      </w:r>
      <w:r>
        <w:rPr>
          <w:rFonts w:ascii="Times New Roman" w:hAnsi="Times New Roman"/>
          <w:color w:val="1A1A1A"/>
          <w:sz w:val="24"/>
          <w:szCs w:val="24"/>
        </w:rPr>
        <w:t xml:space="preserve"> 13.08.2014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995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(ред. от 13.07.2021)"Об утверждении федерального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государственного </w:t>
      </w:r>
      <w:r w:rsidRPr="00D70C3C">
        <w:rPr>
          <w:rFonts w:ascii="Times New Roman" w:hAnsi="Times New Roman"/>
          <w:color w:val="1A1A1A"/>
          <w:sz w:val="24"/>
          <w:szCs w:val="24"/>
        </w:rPr>
        <w:t>образовательного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стандарта среднего профессионального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обр</w:t>
      </w:r>
      <w:r>
        <w:rPr>
          <w:rFonts w:ascii="Times New Roman" w:hAnsi="Times New Roman"/>
          <w:color w:val="1A1A1A"/>
          <w:sz w:val="24"/>
          <w:szCs w:val="24"/>
        </w:rPr>
        <w:t xml:space="preserve">азования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Живопись (по видам)"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 w:rsidRPr="00D70C3C">
        <w:rPr>
          <w:rFonts w:ascii="Times New Roman" w:hAnsi="Times New Roman"/>
          <w:color w:val="1A1A1A"/>
          <w:sz w:val="24"/>
          <w:szCs w:val="24"/>
        </w:rPr>
        <w:t>(Зарегистрировано в Минюсте России</w:t>
      </w:r>
    </w:p>
    <w:p w:rsidR="00D70C3C" w:rsidRP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25.08.2014 №</w:t>
      </w:r>
      <w:r w:rsidRPr="00D70C3C">
        <w:rPr>
          <w:rFonts w:ascii="Times New Roman" w:hAnsi="Times New Roman"/>
          <w:color w:val="1A1A1A"/>
          <w:sz w:val="24"/>
          <w:szCs w:val="24"/>
        </w:rPr>
        <w:t xml:space="preserve"> 33809)</w:t>
      </w:r>
      <w:r>
        <w:rPr>
          <w:rFonts w:ascii="Times New Roman" w:hAnsi="Times New Roman"/>
          <w:color w:val="1A1A1A"/>
          <w:sz w:val="24"/>
          <w:szCs w:val="24"/>
        </w:rPr>
        <w:t>.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>
        <w:rPr>
          <w:rFonts w:ascii="Times New Roman" w:hAnsi="Times New Roman"/>
          <w:bCs/>
          <w:sz w:val="24"/>
          <w:szCs w:val="24"/>
        </w:rPr>
        <w:t>от  _</w:t>
      </w:r>
      <w:proofErr w:type="gramEnd"/>
      <w:r>
        <w:rPr>
          <w:rFonts w:ascii="Times New Roman" w:hAnsi="Times New Roman"/>
          <w:bCs/>
          <w:sz w:val="24"/>
          <w:szCs w:val="24"/>
        </w:rPr>
        <w:t>___________2023 г.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цикловой комиссии _______________</w:t>
      </w:r>
      <w:proofErr w:type="spellStart"/>
      <w:r>
        <w:rPr>
          <w:rFonts w:ascii="Times New Roman" w:hAnsi="Times New Roman"/>
          <w:bCs/>
          <w:sz w:val="24"/>
          <w:szCs w:val="24"/>
        </w:rPr>
        <w:t>Лелеко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В.В.</w:t>
      </w: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D70C3C" w:rsidRDefault="00D70C3C" w:rsidP="00D70C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:rsidR="00D70C3C" w:rsidRDefault="00D70C3C" w:rsidP="00D70C3C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предмета………………………….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предмета………………………</w:t>
      </w: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…....</w:t>
      </w:r>
      <w:proofErr w:type="gramEnd"/>
      <w:r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D70C3C" w:rsidRDefault="00D70C3C" w:rsidP="00D70C3C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предмета……………………………………….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 </w:t>
      </w:r>
      <w:r>
        <w:rPr>
          <w:rFonts w:ascii="Times New Roman" w:hAnsi="Times New Roman"/>
          <w:b/>
          <w:sz w:val="24"/>
          <w:szCs w:val="24"/>
        </w:rPr>
        <w:t>ОУП.01 Русский язык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:rsidR="00D70C3C" w:rsidRDefault="00D70C3C" w:rsidP="00D70C3C">
      <w:pPr>
        <w:shd w:val="clear" w:color="auto" w:fill="FFFFFF"/>
        <w:spacing w:after="0" w:line="240" w:lineRule="auto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общеобразовательного учебного предмета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>Живопись (по видам).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предъявляемых к структуре, содержанию и результатам освоения учебного предмета «Русский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>
        <w:rPr>
          <w:rFonts w:ascii="Times New Roman" w:hAnsi="Times New Roman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Pr="00D70C3C">
        <w:rPr>
          <w:rFonts w:ascii="Times New Roman" w:hAnsi="Times New Roman"/>
          <w:color w:val="1A1A1A"/>
          <w:sz w:val="24"/>
          <w:szCs w:val="24"/>
        </w:rPr>
        <w:t>54.02.05</w:t>
      </w:r>
      <w:r>
        <w:rPr>
          <w:rFonts w:ascii="Times New Roman" w:hAnsi="Times New Roman"/>
          <w:color w:val="1A1A1A"/>
          <w:sz w:val="24"/>
          <w:szCs w:val="24"/>
        </w:rPr>
        <w:t xml:space="preserve"> </w:t>
      </w:r>
      <w:r>
        <w:rPr>
          <w:rFonts w:ascii="Times New Roman" w:hAnsi="Times New Roman"/>
          <w:color w:val="1A1A1A"/>
          <w:sz w:val="24"/>
          <w:szCs w:val="24"/>
        </w:rPr>
        <w:t>Живопись (по видам).</w:t>
      </w:r>
      <w:bookmarkStart w:id="11" w:name="_GoBack"/>
      <w:bookmarkEnd w:id="11"/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D70C3C" w:rsidTr="00D70C3C"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 компетенции</w:t>
            </w:r>
          </w:p>
        </w:tc>
        <w:tc>
          <w:tcPr>
            <w:tcW w:w="6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D70C3C" w:rsidTr="00D70C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Общие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Дисциплинарные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ОК 04. Эффективно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взаимодействовать и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работать в коллективе </w:t>
            </w:r>
          </w:p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и команде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саморазвитию, самостоятельности и самоопределению;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совместная деятельность: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понимать и использовать преимущества командной и индивидуальной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регулятивными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г) принятие себя и других людей: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признавать свое право и право других людей на ошибки;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инструменты и ресурсы для решения учебных задач;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эстетического воспитания: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готовность к самовыражению в разных видах искусства,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стремление проявлять качества творческой личности;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Овладение универсальными коммуникативными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а) общение: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осуществлять коммуникации во всех сферах жизни;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D70C3C" w:rsidTr="00D70C3C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наличие мотивации к обучению и личностному развитию;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В области ценности научного познания: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б) базовые исследовательские действия: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овладение видами деятельности по получению нового знания, его </w:t>
            </w:r>
            <w:r>
              <w:rPr>
                <w:rFonts w:ascii="Times New Roman" w:hAnsi="Times New Roman"/>
                <w:lang w:eastAsia="en-US"/>
              </w:rPr>
              <w:lastRenderedPageBreak/>
              <w:t xml:space="preserve">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lastRenderedPageBreak/>
              <w:t xml:space="preserve">- уметь использовать разные виды чтения и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аудирования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инфографику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представлений о формах существования национального русского языка; знаний о </w:t>
            </w:r>
            <w:r>
              <w:rPr>
                <w:rFonts w:ascii="Times New Roman" w:hAnsi="Times New Roman"/>
                <w:lang w:eastAsia="en-US"/>
              </w:rPr>
              <w:lastRenderedPageBreak/>
              <w:t>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:rsidR="00D70C3C" w:rsidRDefault="00D70C3C" w:rsidP="00D70C3C">
      <w:pPr>
        <w:rPr>
          <w:rFonts w:asciiTheme="minorHAnsi" w:eastAsiaTheme="minorHAnsi" w:hAnsiTheme="minorHAnsi" w:cstheme="minorBidi"/>
          <w:lang w:eastAsia="en-US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2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>
        <w:rPr>
          <w:rFonts w:ascii="Times New Roman" w:hAnsi="Times New Roman"/>
          <w:spacing w:val="-2"/>
          <w:sz w:val="24"/>
          <w:szCs w:val="24"/>
        </w:rPr>
        <w:t>включающих:</w:t>
      </w:r>
    </w:p>
    <w:p w:rsidR="00D70C3C" w:rsidRDefault="00D70C3C" w:rsidP="00D70C3C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оложительную динамик</w:t>
      </w:r>
      <w:r>
        <w:rPr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D70C3C" w:rsidRDefault="00D70C3C" w:rsidP="00D70C3C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70C3C" w:rsidRDefault="00D70C3C" w:rsidP="00D70C3C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:rsidR="00D70C3C" w:rsidRDefault="00D70C3C" w:rsidP="00D70C3C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:rsidR="00D70C3C" w:rsidRDefault="00D70C3C" w:rsidP="00D70C3C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>
        <w:rPr>
          <w:sz w:val="24"/>
          <w:szCs w:val="24"/>
        </w:rPr>
        <w:t xml:space="preserve">дьми самого разного статуса, </w:t>
      </w:r>
      <w:r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D70C3C" w:rsidRDefault="00D70C3C" w:rsidP="00D70C3C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>
        <w:rPr>
          <w:rFonts w:ascii="Times New Roman" w:hAnsi="Times New Roman"/>
          <w:sz w:val="24"/>
          <w:szCs w:val="24"/>
        </w:rPr>
        <w:t xml:space="preserve">работе 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благо Отечества;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проявление правовой активности и навыков правомерного поведения, уважения </w:t>
      </w:r>
      <w:r>
        <w:rPr>
          <w:rFonts w:ascii="Times New Roman" w:hAnsi="Times New Roman"/>
          <w:sz w:val="24"/>
          <w:szCs w:val="24"/>
        </w:rPr>
        <w:lastRenderedPageBreak/>
        <w:t>к Закону;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70C3C" w:rsidRDefault="00D70C3C" w:rsidP="00D70C3C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70C3C" w:rsidRDefault="00D70C3C" w:rsidP="00D70C3C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обсуждения.</w:t>
      </w:r>
    </w:p>
    <w:p w:rsidR="00D70C3C" w:rsidRDefault="00D70C3C" w:rsidP="00D70C3C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форм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:rsidR="00D70C3C" w:rsidRDefault="00D70C3C" w:rsidP="00D70C3C">
      <w:pPr>
        <w:pStyle w:val="a4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>
        <w:rPr>
          <w:spacing w:val="-6"/>
        </w:rPr>
        <w:t>На</w:t>
      </w:r>
      <w:r>
        <w:t xml:space="preserve"> </w:t>
      </w:r>
      <w:r>
        <w:rPr>
          <w:spacing w:val="-2"/>
        </w:rPr>
        <w:t>занятиях</w:t>
      </w:r>
      <w:r>
        <w:t xml:space="preserve"> </w:t>
      </w:r>
      <w:r>
        <w:rPr>
          <w:spacing w:val="-6"/>
        </w:rPr>
        <w:t>по</w:t>
      </w:r>
      <w:r>
        <w:t xml:space="preserve"> учебному </w:t>
      </w:r>
      <w:r>
        <w:rPr>
          <w:spacing w:val="-2"/>
        </w:rPr>
        <w:t>предмету</w:t>
      </w:r>
      <w:r>
        <w:t xml:space="preserve"> </w:t>
      </w:r>
      <w:r>
        <w:rPr>
          <w:spacing w:val="-2"/>
        </w:rPr>
        <w:t>используются</w:t>
      </w:r>
      <w:r>
        <w:t xml:space="preserve"> </w:t>
      </w:r>
      <w:r>
        <w:rPr>
          <w:spacing w:val="-2"/>
        </w:rPr>
        <w:t>следующие</w:t>
      </w:r>
      <w:r>
        <w:t xml:space="preserve"> </w:t>
      </w:r>
      <w:r>
        <w:rPr>
          <w:spacing w:val="-2"/>
        </w:rPr>
        <w:t>активные</w:t>
      </w:r>
      <w:r>
        <w:t xml:space="preserve"> </w:t>
      </w:r>
      <w:r>
        <w:rPr>
          <w:spacing w:val="-10"/>
        </w:rPr>
        <w:t xml:space="preserve">и </w:t>
      </w:r>
      <w:r>
        <w:t>интерактивные формы проведения занятий:</w:t>
      </w:r>
    </w:p>
    <w:p w:rsidR="00D70C3C" w:rsidRDefault="00D70C3C" w:rsidP="00D70C3C">
      <w:pPr>
        <w:pStyle w:val="a4"/>
        <w:numPr>
          <w:ilvl w:val="0"/>
          <w:numId w:val="1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>
        <w:t>круглый</w:t>
      </w:r>
      <w:r>
        <w:rPr>
          <w:spacing w:val="-15"/>
        </w:rPr>
        <w:t xml:space="preserve"> </w:t>
      </w:r>
      <w:r>
        <w:rPr>
          <w:spacing w:val="-2"/>
        </w:rPr>
        <w:t>стол;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70C3C" w:rsidRDefault="00D70C3C" w:rsidP="00D70C3C">
      <w:pPr>
        <w:pStyle w:val="a7"/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групповая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работа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парах;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включение</w:t>
      </w:r>
      <w:r>
        <w:rPr>
          <w:rFonts w:ascii="Times New Roman" w:hAnsi="Times New Roman"/>
          <w:spacing w:val="-6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в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занятие</w:t>
      </w:r>
      <w:r>
        <w:rPr>
          <w:rFonts w:ascii="Times New Roman" w:hAnsi="Times New Roman"/>
          <w:spacing w:val="-5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игровых</w:t>
      </w:r>
      <w:r>
        <w:rPr>
          <w:rFonts w:ascii="Times New Roman" w:hAnsi="Times New Roman"/>
          <w:spacing w:val="-4"/>
          <w:sz w:val="24"/>
          <w:lang w:eastAsia="en-US"/>
        </w:rPr>
        <w:t xml:space="preserve"> </w:t>
      </w:r>
      <w:r>
        <w:rPr>
          <w:rFonts w:ascii="Times New Roman" w:hAnsi="Times New Roman"/>
          <w:spacing w:val="-2"/>
          <w:sz w:val="24"/>
          <w:lang w:eastAsia="en-US"/>
        </w:rPr>
        <w:t>процедур;</w:t>
      </w:r>
    </w:p>
    <w:p w:rsidR="00D70C3C" w:rsidRDefault="00D70C3C" w:rsidP="00D70C3C">
      <w:pPr>
        <w:widowControl w:val="0"/>
        <w:numPr>
          <w:ilvl w:val="0"/>
          <w:numId w:val="10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lang w:eastAsia="en-US"/>
        </w:rPr>
      </w:pPr>
      <w:r>
        <w:rPr>
          <w:rFonts w:ascii="Times New Roman" w:hAnsi="Times New Roman"/>
          <w:sz w:val="24"/>
          <w:lang w:eastAsia="en-US"/>
        </w:rPr>
        <w:t>исследовательская деятельность</w:t>
      </w:r>
      <w:r>
        <w:rPr>
          <w:rFonts w:ascii="Times New Roman" w:hAnsi="Times New Roman"/>
          <w:spacing w:val="-1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обучающихся в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рамках</w:t>
      </w:r>
      <w:r>
        <w:rPr>
          <w:rFonts w:ascii="Times New Roman" w:hAnsi="Times New Roman"/>
          <w:spacing w:val="-3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реализации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ими</w:t>
      </w:r>
      <w:r>
        <w:rPr>
          <w:rFonts w:ascii="Times New Roman" w:hAnsi="Times New Roman"/>
          <w:spacing w:val="-2"/>
          <w:sz w:val="24"/>
          <w:lang w:eastAsia="en-US"/>
        </w:rPr>
        <w:t xml:space="preserve"> </w:t>
      </w:r>
      <w:r>
        <w:rPr>
          <w:rFonts w:ascii="Times New Roman" w:hAnsi="Times New Roman"/>
          <w:sz w:val="24"/>
          <w:lang w:eastAsia="en-US"/>
        </w:rPr>
        <w:t>индивидуальных проектов.</w:t>
      </w:r>
    </w:p>
    <w:p w:rsidR="00D70C3C" w:rsidRDefault="00D70C3C" w:rsidP="00D70C3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3"/>
          <w:szCs w:val="24"/>
          <w:lang w:eastAsia="en-US"/>
        </w:rPr>
      </w:pPr>
    </w:p>
    <w:p w:rsidR="00D70C3C" w:rsidRDefault="00D70C3C" w:rsidP="00D70C3C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pStyle w:val="a4"/>
        <w:ind w:firstLine="709"/>
      </w:pPr>
    </w:p>
    <w:p w:rsidR="00D70C3C" w:rsidRDefault="00D70C3C" w:rsidP="00D70C3C">
      <w:pPr>
        <w:pStyle w:val="1"/>
        <w:keepNext w:val="0"/>
        <w:keepLines w:val="0"/>
        <w:widowControl w:val="0"/>
        <w:numPr>
          <w:ilvl w:val="1"/>
          <w:numId w:val="11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:rsidR="00D70C3C" w:rsidRDefault="00D70C3C" w:rsidP="00D70C3C">
      <w:pPr>
        <w:pStyle w:val="a4"/>
        <w:ind w:firstLine="709"/>
        <w:jc w:val="both"/>
      </w:pPr>
      <w:r>
        <w:t>Практическая подготовка при реализации учебного предмета организуется следующим образом:</w:t>
      </w:r>
    </w:p>
    <w:p w:rsidR="00D70C3C" w:rsidRDefault="00D70C3C" w:rsidP="00D70C3C">
      <w:pPr>
        <w:pStyle w:val="a4"/>
        <w:ind w:firstLine="709"/>
        <w:jc w:val="both"/>
      </w:pPr>
      <w: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в часах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36</w:t>
            </w: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Консультация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</w:tbl>
    <w:p w:rsidR="00D70C3C" w:rsidRDefault="00D70C3C" w:rsidP="00D70C3C">
      <w:pPr>
        <w:rPr>
          <w:rFonts w:ascii="Times New Roman" w:hAnsi="Times New Roman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/>
        <w:rPr>
          <w:rFonts w:ascii="Times New Roman" w:hAnsi="Times New Roman"/>
          <w:b/>
          <w:sz w:val="24"/>
          <w:szCs w:val="24"/>
        </w:rPr>
        <w:sectPr w:rsidR="00D70C3C">
          <w:pgSz w:w="11906" w:h="16838"/>
          <w:pgMar w:top="1134" w:right="850" w:bottom="1134" w:left="1701" w:header="708" w:footer="708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дисциплины 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horzAnchor="page" w:tblpX="1251" w:tblpY="555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9497"/>
        <w:gridCol w:w="1559"/>
        <w:gridCol w:w="1843"/>
      </w:tblGrid>
      <w:tr w:rsidR="00D70C3C" w:rsidTr="00D70C3C">
        <w:trPr>
          <w:trHeight w:val="5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7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Цели, задачи, содержание учебного предмета. Язык как средство общения и форма существования национальной культуры.  Язык и общество.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15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Фонетика. Орфоэпия.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824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Фонема. Слог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Фонетические единицы. Звук и фонема. Соотношение буквы и звука. Фонетическая фраза. Понятие слога.  Открытый и закрытый слог. Типы слогов в русском языке. Принципы и правила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слогоделения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русском языке. Правила переноса слов.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30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Фонетические процессы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Орфоэпия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Особенности русского ударения. </w:t>
            </w:r>
            <w:r>
              <w:rPr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Ударение, его виды и функции. Ударение словесное и логическое. Интонация, ее характеристики, функции. Типы интонационных конструкций. Интонационное богатство русской речи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>Логическое ударение.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Основные нормы современного литературного произношения и ударения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об орфоэпической норме. Орфоэпические нормы: произносительные и акцентологические (нормы ударения). Закрепление орфоэпических норм современного русского литературного языка в словарях и справочниках. Использование орфоэпического словаря.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Сопоставление устной и письменной речи.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Фонетический, орфоэпический и графический анализ слова.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Наблюдение над выразительными средствами фонетики.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193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Написания, подчиняющиеся традиционным принципам русской орфографии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Написания, подчиняющиеся  традиционным принципам русской орфографии.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-Чередование гласных в корнях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глухих и звонких согласных. Непроизносимые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приставок, не изменяющихся на письме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-Двойные согласные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-Приставки пре- и при-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-Международные словообразовательные элементы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-Общие правила правописания сложных слов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-Правописание гласных после шипящих и «ц»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Лексика, лексикология, фразеология.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96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Лексическая система русского языка. Основные лексические единицы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fr-FR" w:eastAsia="en-US"/>
              </w:rPr>
              <w:t>Изобразительные возможности синонимов, антонимов, омонимов, паронимов. Контекстуальные синонимы и антонимы. Градация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690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2.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Лексика с точки зрения её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происхождения и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Активный и пассивный словарный запас: архаизмы, историзмы, неологизмы.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русского речевого этикета. Лексика, обозначающая предметы и явления традиционного русского быта.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690"/>
        </w:trPr>
        <w:tc>
          <w:tcPr>
            <w:tcW w:w="1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>Самостоятельная работа обучающихся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Фольклорная лексика и фразеология. Русские пословицы и поговорки.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rPr>
          <w:trHeight w:val="55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3.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Фразеология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Фразеология. Свойства фразеологизмов. Классификация фразеологизмов.Стилистическое расслоение фразеологизмов. Источники фразеологии.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Происхождение фразеологических единиц русского языка.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11"/>
        </w:trPr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Раздел 3.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и словообразование.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        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Морфемика</w:t>
            </w:r>
            <w:proofErr w:type="spellEnd"/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Понятие морфемы. Морфемный разбор.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Наблюдение над значением морфем и их функциями в тексте. Анализ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одноструктурных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слов с морфемами-омонимами; сопоставление слов с морфемами-синонимами.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Словообразование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Способы словообразования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20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Составление текстов (устных и письменных) с использованием однокоренных 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2</w:t>
            </w: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ind w:right="283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Морфология. Орфография.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1.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Имя существительное.  Имя прилагательное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Имя существительное. Склонение существительных. Их правописание.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 Глагол. Особые формы глагола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глагола. Правописание суффиксов и личных окончаний глагола.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Морфологический разбор глагола. Употребление форм глагола в речи.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Особые формы глагола.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 Числительное и местоимение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ексико-грамматические разряды имен числительных. Правописание числительных. Морфологический разбор имени числительного. Употребление числительных в речи. Сочетание числительных оба, обе, двое, трое и др. с существительными разного рода. Разряды и правописание местоимений.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Тема 4. Наречие. 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Слова категории состояния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5. Служебные части речи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Правописание предлогов и союзов.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Отличие союзов тоже, также, чтобы, зато от слов-омонимов.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lastRenderedPageBreak/>
              <w:t xml:space="preserve">Употребление союзов в простом и сложном предложении. Союзы как средство связи предложений в тексте. Правописание частиц. Правописание частиц НЕ и НИ с разными частями речи. Частицы как средство выразительности речи. Употребление частиц в речи. Употребление и правописание междометий.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21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val="fr-FR" w:eastAsia="en-US"/>
              </w:rPr>
              <w:t>Самостоятельная работа обучающихся: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 Наблюдение над значением словоформ разных частей речи и их функциями в тексте.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12</w:t>
            </w: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Синтаксис и пунктуация.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Словосочетание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Простое предложени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Односоставное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Словосочетание как составная часть предложения. Понятия о словосочетании, виды, строение словосочетания. Виды связи слов в словосочетании.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Понятия о простом предложении. Отличие предложения от словосочетания. Главные и второстепенные предложения. Виды простых предложений по цели высказывания, по эмоциональной окраске, по наличию главных и второстепенных членов предложения. Грамматическая основа простого двусоставного предложения. Согласование сказуемого с подлежащим. Простое и составное подлежащее. Простое и составное сказуемое. Второстепенные члены предложения (определение, приложение, обстоятельство, дополнение). Односоставные предложения с главным членом в форме подлежащего. Односоставные предложения с главным членом в форме сказуемого. Неполные предложения. Назывные предложения. Определенно-личные предложения. Неопределенно-личные предложения. Обобщенно-личные предложения. Безличные предложения.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2.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Осложненное простое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Предложения с однородными членами. Однородные и неоднородные определения. Предложения с обособленными и уточняющими членами. Виды обособленные второстепенных членов предложения. Уточняющие члены предложения. Предложения со сравнительным оборотом.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Сложное предложение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сложных предложениях с разными видами связи.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8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Подбор текстов с определенными орфограммами и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пунктограммами</w:t>
            </w:r>
            <w:proofErr w:type="spellEnd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Язык и речь. Функциональные стили речи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 Язык и речь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 Стили речи.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 Основные требования к речи. 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Функциональные стили речи.  Разговорный стиль речи, его основные признаки, сфера использования.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Научный стиль.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Основные жанры научного стиля: доклад, статья, сообщение и др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Официально-деловой стиль речи. Его признаки и особенности.</w:t>
            </w:r>
            <w:r>
              <w:rPr>
                <w:sz w:val="24"/>
                <w:szCs w:val="24"/>
                <w:lang w:val="fr-FR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 w:eastAsia="en-US"/>
              </w:rPr>
              <w:t>Жанры официально-делового стиля: заявление, доверенность, расписка, резюме и др.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rPr>
          <w:trHeight w:val="122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en-US"/>
              </w:rPr>
              <w:t xml:space="preserve">Самостоятельная работа обучающихся: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Основы ораторского искусства.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 xml:space="preserve">Подготовка публичной речи. 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eastAsia="en-US"/>
              </w:rPr>
              <w:t>Особенности построения публичного выступления.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6</w:t>
            </w:r>
          </w:p>
          <w:p w:rsidR="00D70C3C" w:rsidRDefault="00D70C3C">
            <w:pPr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ОК 04, ОК 05, ОК 09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 в форме экзамена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D70C3C" w:rsidTr="00D70C3C">
        <w:tc>
          <w:tcPr>
            <w:tcW w:w="1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108</w:t>
            </w:r>
          </w:p>
        </w:tc>
      </w:tr>
    </w:tbl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  <w:sectPr w:rsidR="00D70C3C">
          <w:pgSz w:w="16838" w:h="11906" w:orient="landscape"/>
          <w:pgMar w:top="568" w:right="1134" w:bottom="851" w:left="1134" w:header="709" w:footer="709" w:gutter="0"/>
          <w:cols w:space="720"/>
        </w:sect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учебного предмета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рабочее место преподавателя;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двуместные парты;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стулья;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доска;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таблицы;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учебники;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стенды.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компьютер с лицензионным программным обеспечением;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принтер;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</w:rPr>
        <w:t>мультимедиапроектор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интерактивная доска.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:rsidR="00D70C3C" w:rsidRDefault="00D70C3C" w:rsidP="00D70C3C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:rsidR="00D70C3C" w:rsidRDefault="00D70C3C" w:rsidP="00D70C3C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</w:t>
      </w:r>
      <w:r>
        <w:rPr>
          <w:rFonts w:ascii="Times New Roman" w:hAnsi="Times New Roman"/>
          <w:sz w:val="24"/>
          <w:szCs w:val="24"/>
        </w:rPr>
        <w:lastRenderedPageBreak/>
        <w:t>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</w:t>
      </w:r>
      <w:proofErr w:type="gramStart"/>
      <w:r>
        <w:rPr>
          <w:rFonts w:ascii="Times New Roman" w:hAnsi="Times New Roman"/>
          <w:sz w:val="24"/>
          <w:szCs w:val="24"/>
        </w:rPr>
        <w:t>Синтаксис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СПО / Борисова Т.С., </w:t>
      </w:r>
      <w:proofErr w:type="spellStart"/>
      <w:r>
        <w:rPr>
          <w:rFonts w:ascii="Times New Roman" w:hAnsi="Times New Roman"/>
          <w:sz w:val="24"/>
          <w:szCs w:val="24"/>
        </w:rPr>
        <w:t>Заворина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Т.И.. — Саратов,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Профобразование, Ай Пи Ар Медиа, 2020. — 179 c. — ISBN 978-5-4488-0784-8, 978-5-4497-0448-1. — </w:t>
      </w:r>
      <w:proofErr w:type="gramStart"/>
      <w:r>
        <w:rPr>
          <w:rFonts w:ascii="Times New Roman" w:hAnsi="Times New Roman"/>
          <w:sz w:val="24"/>
          <w:szCs w:val="24"/>
        </w:rPr>
        <w:t>Текст :</w:t>
      </w:r>
      <w:proofErr w:type="gramEnd"/>
      <w:r>
        <w:rPr>
          <w:rFonts w:ascii="Times New Roman" w:hAnsi="Times New Roman"/>
          <w:sz w:val="24"/>
          <w:szCs w:val="24"/>
        </w:rPr>
        <w:t xml:space="preserve"> электронный // IPR SMART : [сайт]. — URL: </w:t>
      </w:r>
      <w:hyperlink r:id="rId5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https://www.iprbookshop.ru/96026.html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</w:t>
      </w:r>
      <w:proofErr w:type="gramStart"/>
      <w:r>
        <w:rPr>
          <w:rFonts w:ascii="Times New Roman" w:hAnsi="Times New Roman"/>
          <w:sz w:val="24"/>
          <w:szCs w:val="24"/>
        </w:rPr>
        <w:t>данные.—</w:t>
      </w:r>
      <w:proofErr w:type="gramEnd"/>
      <w:r>
        <w:rPr>
          <w:rFonts w:ascii="Times New Roman" w:hAnsi="Times New Roman"/>
          <w:sz w:val="24"/>
          <w:szCs w:val="24"/>
        </w:rPr>
        <w:t xml:space="preserve"> Саратов: Ай Пи Эр Медиа, 2019.— 115 c.— Режим доступа: </w:t>
      </w:r>
      <w:hyperlink r:id="rId6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http://www.iprbookshop.ru/6985.html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И. С. Русский язык. Тесты для подготовки к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ЕГЭ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практикум / И. С.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Выходцева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— 2-е изд.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Вузовское образование, 2020 — 84 c. - </w:t>
      </w:r>
      <w:hyperlink r:id="rId7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https://www.iprbookshop.ru/89687.html</w: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</w:t>
      </w:r>
      <w:proofErr w:type="gramStart"/>
      <w:r>
        <w:rPr>
          <w:rFonts w:ascii="Times New Roman" w:hAnsi="Times New Roman"/>
          <w:sz w:val="24"/>
          <w:szCs w:val="24"/>
        </w:rPr>
        <w:t>Лексикография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учебник / Г. Г. </w:t>
      </w:r>
      <w:proofErr w:type="spellStart"/>
      <w:r>
        <w:rPr>
          <w:rFonts w:ascii="Times New Roman" w:hAnsi="Times New Roman"/>
          <w:sz w:val="24"/>
          <w:szCs w:val="24"/>
        </w:rPr>
        <w:t>Инфантова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Л. Г. </w:t>
      </w:r>
      <w:proofErr w:type="spellStart"/>
      <w:r>
        <w:rPr>
          <w:rFonts w:ascii="Times New Roman" w:hAnsi="Times New Roman"/>
          <w:sz w:val="24"/>
          <w:szCs w:val="24"/>
        </w:rPr>
        <w:t>Барлас</w:t>
      </w:r>
      <w:proofErr w:type="spellEnd"/>
      <w:r>
        <w:rPr>
          <w:rFonts w:ascii="Times New Roman" w:hAnsi="Times New Roman"/>
          <w:sz w:val="24"/>
          <w:szCs w:val="24"/>
        </w:rPr>
        <w:t xml:space="preserve">, М. Г. Сейфулин, Н. А. Сенина ; под редакцией Г. Г. </w:t>
      </w:r>
      <w:proofErr w:type="spellStart"/>
      <w:r>
        <w:rPr>
          <w:rFonts w:ascii="Times New Roman" w:hAnsi="Times New Roman"/>
          <w:sz w:val="24"/>
          <w:szCs w:val="24"/>
        </w:rPr>
        <w:t>Инфантовой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— </w:t>
      </w:r>
      <w:proofErr w:type="gramStart"/>
      <w:r>
        <w:rPr>
          <w:rFonts w:ascii="Times New Roman" w:hAnsi="Times New Roman"/>
          <w:sz w:val="24"/>
          <w:szCs w:val="24"/>
        </w:rPr>
        <w:t>Москва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Академический проект, 2020. — 239 c. — Режим доступа: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авторизир</w:t>
      </w:r>
      <w:proofErr w:type="spellEnd"/>
      <w:r>
        <w:rPr>
          <w:rFonts w:ascii="Times New Roman" w:hAnsi="Times New Roman"/>
          <w:sz w:val="24"/>
          <w:szCs w:val="24"/>
        </w:rPr>
        <w:t xml:space="preserve">. пользователей </w:t>
      </w:r>
      <w:hyperlink r:id="rId8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https://www.iprbookshop.ru/110006.html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D70C3C" w:rsidRDefault="00D70C3C" w:rsidP="00D70C3C">
      <w:pPr>
        <w:pStyle w:val="a7"/>
        <w:numPr>
          <w:ilvl w:val="0"/>
          <w:numId w:val="12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Современный русский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язык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учебно-методическое пособие для СПО / составители А. В.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Блохинская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[и др.]. —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Саратов :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Профобразование, 2021 — 140 c. — ISBN 978-5-4488-1156-2. — Текст : электронный // Цифровой образовательный ресурс IPR SMART : [сайт]. — URL: </w:t>
      </w:r>
      <w:hyperlink r:id="rId9" w:history="1">
        <w:r>
          <w:rPr>
            <w:rStyle w:val="a3"/>
            <w:rFonts w:ascii="Times New Roman" w:eastAsiaTheme="majorEastAsia" w:hAnsi="Times New Roman"/>
            <w:sz w:val="24"/>
            <w:szCs w:val="24"/>
          </w:rPr>
          <w:t>https://www.iprbookshop.ru/105158.html</w:t>
        </w:r>
      </w:hyperlink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it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eor</w:t>
      </w:r>
      <w:proofErr w:type="spellEnd"/>
      <w:r>
        <w:rPr>
          <w:rFonts w:ascii="Times New Roman" w:hAnsi="Times New Roman"/>
          <w:sz w:val="24"/>
          <w:szCs w:val="24"/>
        </w:rPr>
        <w:t xml:space="preserve"> (учебный портал по использованию ЭОР).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ruscorpora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russkiyjazik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(энциклопедия «Языкознание»).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etymolog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ruslang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(Этимология и история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rus.1september.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(электронная версия газеты «Русский язык»). Сайт для учителей «Я иду на урок русского языка».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uchportal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Ucheba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com</w:t>
      </w:r>
      <w:proofErr w:type="spellEnd"/>
      <w:r>
        <w:rPr>
          <w:rFonts w:ascii="Times New Roman" w:hAnsi="Times New Roman"/>
          <w:sz w:val="24"/>
          <w:szCs w:val="24"/>
        </w:rPr>
        <w:t xml:space="preserve"> (Образовательный портал «Учеба»: «Уроки» (</w:t>
      </w: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uroki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metodiki. ru (</w:t>
      </w:r>
      <w:r>
        <w:rPr>
          <w:rFonts w:ascii="Times New Roman" w:hAnsi="Times New Roman"/>
          <w:sz w:val="24"/>
          <w:szCs w:val="24"/>
        </w:rPr>
        <w:t>Методики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s-ES_tradnl"/>
        </w:rPr>
      </w:pPr>
      <w:r>
        <w:rPr>
          <w:rFonts w:ascii="Times New Roman" w:hAnsi="Times New Roman"/>
          <w:sz w:val="24"/>
          <w:szCs w:val="24"/>
          <w:lang w:val="es-ES_tradnl"/>
        </w:rPr>
        <w:t>www. posobie. ru (</w:t>
      </w:r>
      <w:r>
        <w:rPr>
          <w:rFonts w:ascii="Times New Roman" w:hAnsi="Times New Roman"/>
          <w:sz w:val="24"/>
          <w:szCs w:val="24"/>
        </w:rPr>
        <w:t>Пособия</w:t>
      </w:r>
      <w:r>
        <w:rPr>
          <w:rFonts w:ascii="Times New Roman" w:hAnsi="Times New Roman"/>
          <w:sz w:val="24"/>
          <w:szCs w:val="24"/>
          <w:lang w:val="es-ES_tradnl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it-n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/communities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aspx?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>cat_no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=2168&amp;tmpl=com (</w:t>
      </w:r>
      <w:r>
        <w:rPr>
          <w:rFonts w:ascii="Times New Roman" w:hAnsi="Times New Roman"/>
          <w:sz w:val="24"/>
          <w:szCs w:val="24"/>
        </w:rPr>
        <w:t>Сеть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творческих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учителей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prosv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umk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konkurs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info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aspx?ob</w:t>
      </w:r>
      <w:proofErr w:type="gramEnd"/>
      <w:r>
        <w:rPr>
          <w:rFonts w:ascii="Times New Roman" w:hAnsi="Times New Roman"/>
          <w:sz w:val="24"/>
          <w:szCs w:val="24"/>
        </w:rPr>
        <w:t>_no</w:t>
      </w:r>
      <w:proofErr w:type="spellEnd"/>
      <w:r>
        <w:rPr>
          <w:rFonts w:ascii="Times New Roman" w:hAnsi="Times New Roman"/>
          <w:sz w:val="24"/>
          <w:szCs w:val="24"/>
        </w:rPr>
        <w:t>=12267 (Работы победителей конкурса «Учитель — учителю» издательства «Просвещение»).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spravka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 русского языка).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lastRenderedPageBreak/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slovari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dictsearch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Словари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ру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/class/coach/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tbgramota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Учебник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грамоты</w:t>
      </w:r>
      <w:r>
        <w:rPr>
          <w:rFonts w:ascii="Times New Roman" w:hAnsi="Times New Roman"/>
          <w:sz w:val="24"/>
          <w:szCs w:val="24"/>
          <w:lang w:val="en-US"/>
        </w:rPr>
        <w:t>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www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gramota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(Справочная служба).</w:t>
      </w:r>
    </w:p>
    <w:p w:rsidR="00D70C3C" w:rsidRDefault="00D70C3C" w:rsidP="00D70C3C">
      <w:pPr>
        <w:pStyle w:val="a7"/>
        <w:numPr>
          <w:ilvl w:val="0"/>
          <w:numId w:val="1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gramma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/EXM</w:t>
      </w:r>
      <w:proofErr w:type="gramEnd"/>
      <w:r>
        <w:rPr>
          <w:rFonts w:ascii="Times New Roman" w:hAnsi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/>
          <w:sz w:val="24"/>
          <w:szCs w:val="24"/>
        </w:rPr>
        <w:t>Экзамены</w:t>
      </w:r>
      <w:r>
        <w:rPr>
          <w:rFonts w:ascii="Times New Roman" w:hAnsi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sz w:val="24"/>
          <w:szCs w:val="24"/>
        </w:rPr>
        <w:t>Нормативные документы).</w:t>
      </w: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:rsidR="00D70C3C" w:rsidRDefault="00D70C3C" w:rsidP="00D70C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:rsidR="00D70C3C" w:rsidRDefault="00D70C3C" w:rsidP="00D70C3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Общая/профессиональная компетенция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Раздел/Тема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Тип оценочных мероприятий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Экспертная оценка при проведении устного опроса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рефератов. Контроль при выполнении упражнений по русскому языку.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Индивидуальный контроль. Анализ публичного выступления.</w:t>
            </w:r>
          </w:p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работы. Выполнение экзаменационного теста.</w:t>
            </w: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70C3C" w:rsidTr="00D70C3C"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 1, Темы 1-4, 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2,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3, Темы 1-2,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4, Темы 1-5,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5, Темы 1-3,</w:t>
            </w:r>
          </w:p>
          <w:p w:rsidR="00D70C3C" w:rsidRDefault="00D70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 6, Темы 1.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pacing w:after="0"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D70C3C" w:rsidRDefault="00D70C3C" w:rsidP="00D70C3C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0C3C" w:rsidRDefault="00D70C3C" w:rsidP="00D70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0C3C" w:rsidRDefault="00D70C3C" w:rsidP="00D70C3C"/>
    <w:p w:rsidR="00D70C3C" w:rsidRDefault="00D70C3C" w:rsidP="00D70C3C">
      <w:r>
        <w:br w:type="page"/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вносимых в рабочую программу учебного предмета </w:t>
      </w:r>
    </w:p>
    <w:p w:rsidR="00D70C3C" w:rsidRDefault="00D70C3C" w:rsidP="00D70C3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C3C" w:rsidRDefault="00D70C3C">
            <w:pPr>
              <w:suppressAutoHyphens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70C3C" w:rsidTr="00D70C3C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3C" w:rsidRDefault="00D70C3C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  <w:lang w:eastAsia="en-US"/>
              </w:rPr>
            </w:pPr>
          </w:p>
        </w:tc>
      </w:tr>
    </w:tbl>
    <w:p w:rsidR="00D70C3C" w:rsidRDefault="00D70C3C" w:rsidP="00D70C3C"/>
    <w:p w:rsidR="00D70C3C" w:rsidRDefault="00D70C3C" w:rsidP="00D70C3C"/>
    <w:p w:rsidR="00D70C3C" w:rsidRDefault="00D70C3C" w:rsidP="00D70C3C"/>
    <w:p w:rsidR="00C9522C" w:rsidRDefault="00C9522C"/>
    <w:sectPr w:rsidR="00C95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1342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4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E911005"/>
    <w:multiLevelType w:val="hybridMultilevel"/>
    <w:tmpl w:val="6BBC7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0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C3C"/>
    <w:rsid w:val="00C9522C"/>
    <w:rsid w:val="00D7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F83E23-66A6-40B3-BAA7-413E3057B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C3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70C3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0C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70C3C"/>
    <w:rPr>
      <w:color w:val="0563C1" w:themeColor="hyperlink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D70C3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D70C3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7"/>
    <w:uiPriority w:val="1"/>
    <w:locked/>
    <w:rsid w:val="00D70C3C"/>
    <w:rPr>
      <w:rFonts w:ascii="Calibri" w:eastAsia="Times New Roman" w:hAnsi="Calibri" w:cs="Times New Roman"/>
      <w:lang w:eastAsia="ru-RU"/>
    </w:rPr>
  </w:style>
  <w:style w:type="paragraph" w:styleId="a7">
    <w:name w:val="List Paragraph"/>
    <w:aliases w:val="Содержание. 2 уровень"/>
    <w:basedOn w:val="a"/>
    <w:link w:val="a6"/>
    <w:uiPriority w:val="1"/>
    <w:qFormat/>
    <w:rsid w:val="00D70C3C"/>
    <w:pPr>
      <w:ind w:left="720"/>
      <w:contextualSpacing/>
    </w:pPr>
  </w:style>
  <w:style w:type="paragraph" w:customStyle="1" w:styleId="Style15">
    <w:name w:val="Style15"/>
    <w:basedOn w:val="a"/>
    <w:rsid w:val="00D70C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D70C3C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5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10006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prbookshop.ru/8968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6985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prbookshop.ru/96026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515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4792</Words>
  <Characters>27315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Лелеко Виталий</cp:lastModifiedBy>
  <cp:revision>1</cp:revision>
  <dcterms:created xsi:type="dcterms:W3CDTF">2023-08-29T18:14:00Z</dcterms:created>
  <dcterms:modified xsi:type="dcterms:W3CDTF">2023-08-29T18:22:00Z</dcterms:modified>
</cp:coreProperties>
</file>